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360" w:beforeAutospacing="1" w:afterAutospacing="1"/>
        <w:outlineLvl w:val="0"/>
        <w:rPr>
          <w:rFonts w:ascii="Times New Roman" w:hAnsi="Times New Roman" w:eastAsia="Times New Roman" w:cs="Times New Roman"/>
          <w:b/>
          <w:bCs/>
          <w:kern w:val="2"/>
          <w:sz w:val="32"/>
          <w:szCs w:val="32"/>
          <w:lang w:eastAsia="pl-PL"/>
        </w:rPr>
      </w:pPr>
      <w:r>
        <w:rPr/>
        <w:drawing>
          <wp:inline distT="0" distB="0" distL="0" distR="0">
            <wp:extent cx="699770" cy="739140"/>
            <wp:effectExtent l="0" t="0" r="0" b="0"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0"/>
          <w:numId w:val="0"/>
        </w:numPr>
        <w:spacing w:lineRule="auto" w:line="360" w:beforeAutospacing="1" w:afterAutospacing="1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lang w:eastAsia="pl-PL"/>
        </w:rPr>
        <w:t>PRZEDMIOTOWY SYSTEM OCENIANIA</w:t>
      </w:r>
    </w:p>
    <w:p>
      <w:pPr>
        <w:pStyle w:val="Normal"/>
        <w:keepNext w:val="true"/>
        <w:numPr>
          <w:ilvl w:val="0"/>
          <w:numId w:val="0"/>
        </w:numPr>
        <w:spacing w:lineRule="auto" w:line="360" w:beforeAutospacing="1" w:afterAutospacing="1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lang w:eastAsia="pl-PL"/>
        </w:rPr>
        <w:t>Z INFORMATYKI</w:t>
      </w:r>
    </w:p>
    <w:p>
      <w:pPr>
        <w:pStyle w:val="Normal"/>
        <w:spacing w:lineRule="auto" w:line="240" w:beforeAutospacing="1" w:afterAutospacing="1"/>
        <w:jc w:val="center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pl-PL"/>
        </w:rPr>
        <w:t>SZKOŁA PODSTAWOWA nr 2 w PIEŃSKU</w:t>
      </w:r>
    </w:p>
    <w:p>
      <w:pPr>
        <w:pStyle w:val="Normal"/>
        <w:spacing w:lineRule="auto" w:line="240" w:beforeAutospacing="1" w:afterAutospacing="1"/>
        <w:jc w:val="center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pl-PL"/>
        </w:rPr>
        <w:t>G. Przekop</w:t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24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numPr>
          <w:ilvl w:val="0"/>
          <w:numId w:val="1"/>
        </w:numPr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Postanowienia ogólne</w:t>
      </w:r>
    </w:p>
    <w:p>
      <w:pPr>
        <w:pStyle w:val="Normal"/>
        <w:spacing w:lineRule="auto" w:line="360" w:before="119" w:afterAutospacing="1"/>
        <w:ind w:left="357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Przedmiotowe Zasady Oceniania zostały opracowany na podstawie:</w:t>
      </w:r>
    </w:p>
    <w:p>
      <w:pPr>
        <w:pStyle w:val="Normal"/>
        <w:numPr>
          <w:ilvl w:val="0"/>
          <w:numId w:val="2"/>
        </w:numPr>
        <w:spacing w:lineRule="auto" w:line="360" w:beforeAutospacing="1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Rozporządzenia Ministra Edukacji Narodowej w sprawie warunków i sposobu oceniania, klasyfikowania i promowania uczniów w szkołach oraz przeprowadzania sprawdzianów i egzaminów w szkołach publicznych;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Programu nauczania informatyki,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Podstawy programowej kształcenia ogólnego z informatyki w pierwszym i drugim etapie kształcenia;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Wewnątrzszkolnych Zasad Oceniania; </w:t>
      </w:r>
    </w:p>
    <w:p>
      <w:pPr>
        <w:pStyle w:val="Normal"/>
        <w:numPr>
          <w:ilvl w:val="0"/>
          <w:numId w:val="2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Statutu szkoły.</w:t>
      </w:r>
    </w:p>
    <w:p>
      <w:pPr>
        <w:pStyle w:val="Normal"/>
        <w:numPr>
          <w:ilvl w:val="0"/>
          <w:numId w:val="3"/>
        </w:numPr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Przedmiotem oceny są:</w:t>
      </w:r>
    </w:p>
    <w:p>
      <w:pPr>
        <w:pStyle w:val="Normal"/>
        <w:numPr>
          <w:ilvl w:val="0"/>
          <w:numId w:val="4"/>
        </w:numPr>
        <w:spacing w:lineRule="auto" w:line="360" w:before="119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wiedza i umiejętności oraz wykorzystywanie własnych możliwości;</w:t>
      </w:r>
    </w:p>
    <w:p>
      <w:pPr>
        <w:pStyle w:val="Normal"/>
        <w:numPr>
          <w:ilvl w:val="0"/>
          <w:numId w:val="4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wiadomości i umiejętności ucznia wynikające z podstawy programowej nauczania informatyki oraz wymagań</w:t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programu nauczania;</w:t>
      </w:r>
    </w:p>
    <w:p>
      <w:pPr>
        <w:pStyle w:val="Normal"/>
        <w:numPr>
          <w:ilvl w:val="0"/>
          <w:numId w:val="4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wysiłek wkładany przez ucznia; </w:t>
      </w:r>
    </w:p>
    <w:p>
      <w:pPr>
        <w:pStyle w:val="Normal"/>
        <w:numPr>
          <w:ilvl w:val="0"/>
          <w:numId w:val="4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aktywność i systematyczność.</w:t>
      </w:r>
    </w:p>
    <w:p>
      <w:pPr>
        <w:pStyle w:val="ListParagraph"/>
        <w:numPr>
          <w:ilvl w:val="0"/>
          <w:numId w:val="3"/>
        </w:numPr>
        <w:spacing w:lineRule="auto" w:line="360" w:beforeAutospacing="1" w:afterAutospacing="1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Ogólne cele kształcenia:</w:t>
      </w:r>
    </w:p>
    <w:p>
      <w:pPr>
        <w:pStyle w:val="Normal"/>
        <w:numPr>
          <w:ilvl w:val="0"/>
          <w:numId w:val="5"/>
        </w:numPr>
        <w:spacing w:lineRule="auto" w:line="240" w:before="102" w:after="102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Rozwijanie umiejętności posługiwania się sprzętem komputerowym.</w:t>
      </w:r>
    </w:p>
    <w:p>
      <w:pPr>
        <w:pStyle w:val="Normal"/>
        <w:numPr>
          <w:ilvl w:val="0"/>
          <w:numId w:val="5"/>
        </w:numPr>
        <w:spacing w:lineRule="auto" w:line="240" w:before="102" w:after="102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Przygotowanie do korzystania ze środków techniki informacyjnej.</w:t>
      </w:r>
    </w:p>
    <w:p>
      <w:pPr>
        <w:pStyle w:val="Normal"/>
        <w:numPr>
          <w:ilvl w:val="0"/>
          <w:numId w:val="5"/>
        </w:numPr>
        <w:spacing w:lineRule="auto" w:line="240" w:before="102" w:after="102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Kształtowanie umiejętności posługiwania się językiem komputerowym.</w:t>
      </w:r>
    </w:p>
    <w:p>
      <w:pPr>
        <w:pStyle w:val="Normal"/>
        <w:numPr>
          <w:ilvl w:val="0"/>
          <w:numId w:val="5"/>
        </w:numPr>
        <w:spacing w:lineRule="auto" w:line="240" w:before="102" w:after="102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Rozwijanie zainteresowań techniką i wdrażanie do świadomego korzystania z niej.  </w:t>
      </w:r>
    </w:p>
    <w:p>
      <w:pPr>
        <w:pStyle w:val="Normal"/>
        <w:numPr>
          <w:ilvl w:val="0"/>
          <w:numId w:val="5"/>
        </w:numPr>
        <w:spacing w:lineRule="auto" w:line="240" w:before="102" w:after="102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Wskazanie użyteczności komputerów w nauce, pracy i zabawie.</w:t>
      </w:r>
    </w:p>
    <w:p>
      <w:pPr>
        <w:pStyle w:val="Normal"/>
        <w:spacing w:lineRule="auto" w:line="240" w:before="102" w:after="240"/>
        <w:ind w:left="363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23"/>
        </w:numPr>
        <w:spacing w:lineRule="auto" w:line="360" w:beforeAutospacing="1" w:afterAutospacing="1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Ocenie podlegają:</w:t>
      </w:r>
    </w:p>
    <w:p>
      <w:pPr>
        <w:pStyle w:val="Normal"/>
        <w:numPr>
          <w:ilvl w:val="0"/>
          <w:numId w:val="6"/>
        </w:numPr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Praca na lekcji:</w:t>
      </w:r>
    </w:p>
    <w:p>
      <w:pPr>
        <w:pStyle w:val="Normal"/>
        <w:numPr>
          <w:ilvl w:val="0"/>
          <w:numId w:val="7"/>
        </w:numPr>
        <w:spacing w:lineRule="auto" w:line="360" w:beforeAutospacing="1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ćwiczenia praktyczne;</w:t>
      </w:r>
    </w:p>
    <w:p>
      <w:pPr>
        <w:pStyle w:val="Normal"/>
        <w:numPr>
          <w:ilvl w:val="0"/>
          <w:numId w:val="7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odpowiedzi ustne (znajomość danych zagadnień, posługiwanie się terminami i pojęciami informatycznymi);</w:t>
      </w:r>
    </w:p>
    <w:p>
      <w:pPr>
        <w:pStyle w:val="Normal"/>
        <w:numPr>
          <w:ilvl w:val="0"/>
          <w:numId w:val="7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prezentowanie samodzielnie opracowanych zagadnień;</w:t>
      </w:r>
    </w:p>
    <w:p>
      <w:pPr>
        <w:pStyle w:val="Normal"/>
        <w:numPr>
          <w:ilvl w:val="0"/>
          <w:numId w:val="7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aktywność, systematyczność oraz jakość pracy;</w:t>
      </w:r>
    </w:p>
    <w:p>
      <w:pPr>
        <w:pStyle w:val="Normal"/>
        <w:numPr>
          <w:ilvl w:val="0"/>
          <w:numId w:val="7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współpraca w grupie;</w:t>
      </w:r>
    </w:p>
    <w:p>
      <w:pPr>
        <w:pStyle w:val="Normal"/>
        <w:numPr>
          <w:ilvl w:val="0"/>
          <w:numId w:val="7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stosowanie zasad bezpieczeństwa i właściwej organizacji pracy oraz higieny na stanowisku komputerowym.</w:t>
      </w:r>
    </w:p>
    <w:p>
      <w:pPr>
        <w:pStyle w:val="Normal"/>
        <w:numPr>
          <w:ilvl w:val="0"/>
          <w:numId w:val="8"/>
        </w:numPr>
        <w:spacing w:lineRule="auto" w:line="360" w:beforeAutospacing="1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Sprawdziany i testy wiadomości i umiejętności. </w:t>
      </w:r>
    </w:p>
    <w:p>
      <w:pPr>
        <w:pStyle w:val="Normal"/>
        <w:numPr>
          <w:ilvl w:val="0"/>
          <w:numId w:val="8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Kartkówki.</w:t>
      </w:r>
    </w:p>
    <w:p>
      <w:pPr>
        <w:pStyle w:val="Normal"/>
        <w:numPr>
          <w:ilvl w:val="0"/>
          <w:numId w:val="8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Prace podejmowane z własnej inicjatywy na przykład: referaty, prezentacje, plansze poglądowe, instrukcje itp.</w:t>
      </w:r>
    </w:p>
    <w:p>
      <w:pPr>
        <w:pStyle w:val="Normal"/>
        <w:numPr>
          <w:ilvl w:val="0"/>
          <w:numId w:val="8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Wykonane prace dodatkowe.</w:t>
      </w:r>
    </w:p>
    <w:p>
      <w:pPr>
        <w:pStyle w:val="Normal"/>
        <w:numPr>
          <w:ilvl w:val="0"/>
          <w:numId w:val="8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Udział w konkursach.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przypadku nieobecności uczeń ma obowiązek zaliczenia sprawdzianu w terminie nieprzekraczającym dwa tygodnie od momentu przyjścia do szkoły. W przypadku stwierdzenia, że uczeń unika zajęć (wagaruje) nauczyciel może wstawić za brak zaliczenia danego działu programowego ocenę niedostateczną. Uczeń ma prawo poprawiać ocenę niedostateczną z pracy klasowej. Poprawkowy sprawdzian należy napisać w terminie jednego tygodnia od otrzymania sprawdzonej pracy. Nauczyciel może wyrazić zgodę na poprawienie oceny innej niż niedostateczna.</w:t>
      </w:r>
    </w:p>
    <w:p>
      <w:pPr>
        <w:pStyle w:val="Normal"/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Obszary aktywności ucznia będące przedmiotem oceny:</w:t>
      </w:r>
    </w:p>
    <w:p>
      <w:pPr>
        <w:pStyle w:val="Normal"/>
        <w:numPr>
          <w:ilvl w:val="0"/>
          <w:numId w:val="9"/>
        </w:numPr>
        <w:spacing w:lineRule="auto" w:line="360" w:before="119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posługiwanie się pojęciami, narzędziami oraz prawidłową terminologią informatyczną;</w:t>
      </w:r>
    </w:p>
    <w:p>
      <w:pPr>
        <w:pStyle w:val="Normal"/>
        <w:numPr>
          <w:ilvl w:val="0"/>
          <w:numId w:val="9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stosowanie zasad bezpieczeństwa i właściwej organizacji pracy oraz higieny na stanowisku komputerowym;</w:t>
      </w:r>
    </w:p>
    <w:p>
      <w:pPr>
        <w:pStyle w:val="Normal"/>
        <w:numPr>
          <w:ilvl w:val="0"/>
          <w:numId w:val="9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efektywna praca z poznanymi programami komputerowymi służąca osiąganiu przewidzianych rezultatów;</w:t>
      </w:r>
    </w:p>
    <w:p>
      <w:pPr>
        <w:pStyle w:val="Normal"/>
        <w:numPr>
          <w:ilvl w:val="0"/>
          <w:numId w:val="9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umiejętność rozwiązywania problemów oraz dobór skutecznych metod;</w:t>
      </w:r>
    </w:p>
    <w:p>
      <w:pPr>
        <w:pStyle w:val="Normal"/>
        <w:numPr>
          <w:ilvl w:val="0"/>
          <w:numId w:val="9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zastosowanie zdobytej wiedzy i umiejętności w sytuacjach praktycznych;</w:t>
      </w:r>
    </w:p>
    <w:p>
      <w:pPr>
        <w:pStyle w:val="Normal"/>
        <w:numPr>
          <w:ilvl w:val="0"/>
          <w:numId w:val="9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aktywność i systematyczność.</w:t>
      </w:r>
    </w:p>
    <w:p>
      <w:pPr>
        <w:pStyle w:val="ListParagraph"/>
        <w:numPr>
          <w:ilvl w:val="0"/>
          <w:numId w:val="24"/>
        </w:numPr>
        <w:spacing w:lineRule="auto" w:line="360" w:beforeAutospacing="1" w:afterAutospacing="1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 xml:space="preserve">Kryteria i sposoby oceniania </w:t>
      </w:r>
    </w:p>
    <w:p>
      <w:pPr>
        <w:pStyle w:val="Normal"/>
        <w:spacing w:lineRule="auto" w:line="360" w:beforeAutospacing="1" w:afterAutospacing="1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Oceny ustala się w stopniach według tradycyjnej skali:</w:t>
      </w:r>
    </w:p>
    <w:p>
      <w:pPr>
        <w:pStyle w:val="Normal"/>
        <w:spacing w:lineRule="auto" w:line="360" w:before="119" w:afterAutospacing="1"/>
        <w:ind w:left="868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Stopień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celujący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- 6</w:t>
      </w:r>
    </w:p>
    <w:p>
      <w:pPr>
        <w:pStyle w:val="Normal"/>
        <w:spacing w:lineRule="auto" w:line="360" w:beforeAutospacing="1" w:afterAutospacing="1"/>
        <w:ind w:left="868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Stopień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bardzo dobry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- 5</w:t>
      </w:r>
    </w:p>
    <w:p>
      <w:pPr>
        <w:pStyle w:val="Normal"/>
        <w:spacing w:lineRule="auto" w:line="360" w:beforeAutospacing="1" w:afterAutospacing="1"/>
        <w:ind w:left="868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Stopień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dobry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- 4</w:t>
      </w:r>
    </w:p>
    <w:p>
      <w:pPr>
        <w:pStyle w:val="Normal"/>
        <w:spacing w:lineRule="auto" w:line="360" w:beforeAutospacing="1" w:afterAutospacing="1"/>
        <w:ind w:left="868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Stopień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dostateczny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- 3</w:t>
      </w:r>
    </w:p>
    <w:p>
      <w:pPr>
        <w:pStyle w:val="Normal"/>
        <w:spacing w:lineRule="auto" w:line="360" w:beforeAutospacing="1" w:afterAutospacing="1"/>
        <w:ind w:left="868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Stopień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dopuszczający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- 2</w:t>
      </w:r>
    </w:p>
    <w:p>
      <w:pPr>
        <w:pStyle w:val="Normal"/>
        <w:spacing w:lineRule="auto" w:line="360" w:beforeAutospacing="1" w:afterAutospacing="1"/>
        <w:ind w:left="868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Stopień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niedostateczny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- 1</w:t>
      </w:r>
    </w:p>
    <w:p>
      <w:pPr>
        <w:pStyle w:val="Normal"/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Ustala się ogólne kryteria ocen z informatyki:</w:t>
      </w:r>
    </w:p>
    <w:p>
      <w:pPr>
        <w:pStyle w:val="Normal"/>
        <w:numPr>
          <w:ilvl w:val="0"/>
          <w:numId w:val="10"/>
        </w:numPr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Ocenę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celującą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otrzymuje uczeń, który:</w:t>
      </w:r>
    </w:p>
    <w:p>
      <w:pPr>
        <w:pStyle w:val="Normal"/>
        <w:numPr>
          <w:ilvl w:val="0"/>
          <w:numId w:val="11"/>
        </w:numPr>
        <w:spacing w:lineRule="auto" w:line="360" w:beforeAutospacing="1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Posiadł wiedzę i umiejętności znacznie wykraczające poza program nauczania; </w:t>
      </w:r>
    </w:p>
    <w:p>
      <w:pPr>
        <w:pStyle w:val="Normal"/>
        <w:numPr>
          <w:ilvl w:val="0"/>
          <w:numId w:val="11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Prowadzi samodzielną i twórczą działalność rozwijającą własne uzdolnienia; </w:t>
      </w:r>
    </w:p>
    <w:p>
      <w:pPr>
        <w:pStyle w:val="Normal"/>
        <w:numPr>
          <w:ilvl w:val="0"/>
          <w:numId w:val="11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Biegle posługuje się zdobytymi wiadomościami w rozwiązywaniu problemów teoretycznych lub praktycznych, proponuje rozwiązania nietypowe.</w:t>
      </w:r>
    </w:p>
    <w:p>
      <w:pPr>
        <w:pStyle w:val="Normal"/>
        <w:numPr>
          <w:ilvl w:val="0"/>
          <w:numId w:val="11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Osiągnął sukcesy w konkursach i olimpiadach informatycznych</w:t>
      </w:r>
    </w:p>
    <w:p>
      <w:pPr>
        <w:pStyle w:val="Normal"/>
        <w:spacing w:lineRule="auto" w:line="360" w:beforeAutospacing="1" w:afterAutospacing="1"/>
        <w:ind w:left="363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numPr>
          <w:ilvl w:val="0"/>
          <w:numId w:val="12"/>
        </w:numPr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Ocenę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bardzo dobrą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otrzymuje uczeń, który:</w:t>
      </w:r>
    </w:p>
    <w:p>
      <w:pPr>
        <w:pStyle w:val="Normal"/>
        <w:numPr>
          <w:ilvl w:val="0"/>
          <w:numId w:val="13"/>
        </w:numPr>
        <w:spacing w:lineRule="auto" w:line="360" w:beforeAutospacing="1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Opanował pełen zakres wiedzy i umiejętności określonych programem nauczania; </w:t>
      </w:r>
    </w:p>
    <w:p>
      <w:pPr>
        <w:pStyle w:val="Normal"/>
        <w:numPr>
          <w:ilvl w:val="0"/>
          <w:numId w:val="13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Sprawnie komunikuje się z komputerem za pomocą systemu operacyjnego i w pełni wykorzystuje jego możliwości; </w:t>
      </w:r>
    </w:p>
    <w:p>
      <w:pPr>
        <w:pStyle w:val="Normal"/>
        <w:numPr>
          <w:ilvl w:val="0"/>
          <w:numId w:val="13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Swobodnie posługuje się oprogramowaniem użytkowym, umiejętnie dobiera je do wykonywanych zadań; </w:t>
      </w:r>
    </w:p>
    <w:p>
      <w:pPr>
        <w:pStyle w:val="Normal"/>
        <w:numPr>
          <w:ilvl w:val="0"/>
          <w:numId w:val="13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 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Dobrze zna pojęcia informatyczne, występujące w programie nauczania i swobodnie je stosuje; </w:t>
      </w:r>
    </w:p>
    <w:p>
      <w:pPr>
        <w:pStyle w:val="Normal"/>
        <w:numPr>
          <w:ilvl w:val="0"/>
          <w:numId w:val="13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Posiadaną wiedzę informatyczną stosuje w zadaniach praktycznych i teoretycznych; </w:t>
      </w:r>
    </w:p>
    <w:p>
      <w:pPr>
        <w:pStyle w:val="Normal"/>
        <w:spacing w:lineRule="auto" w:line="360" w:beforeAutospacing="1" w:afterAutospacing="1"/>
        <w:ind w:left="363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numPr>
          <w:ilvl w:val="0"/>
          <w:numId w:val="14"/>
        </w:numPr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Ocenę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dobrą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otrzymuje uczeń, który:</w:t>
      </w:r>
    </w:p>
    <w:p>
      <w:pPr>
        <w:pStyle w:val="Normal"/>
        <w:numPr>
          <w:ilvl w:val="0"/>
          <w:numId w:val="15"/>
        </w:numPr>
        <w:spacing w:lineRule="auto" w:line="360" w:beforeAutospacing="1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Posiadła niepełny zakres wiedzy i umiejętności określonych programem nauczania w danej klasie; </w:t>
      </w:r>
    </w:p>
    <w:p>
      <w:pPr>
        <w:pStyle w:val="Normal"/>
        <w:numPr>
          <w:ilvl w:val="0"/>
          <w:numId w:val="15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Poprawnie stosuje nabyte wiadomości, rozwiązuje samodzielnie typowych zadania teoretycznych i praktyczne; </w:t>
      </w:r>
    </w:p>
    <w:p>
      <w:pPr>
        <w:pStyle w:val="Normal"/>
        <w:numPr>
          <w:ilvl w:val="0"/>
          <w:numId w:val="15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Poprawnie posługuje się oprogramowaniem użytkowym; </w:t>
      </w:r>
    </w:p>
    <w:p>
      <w:pPr>
        <w:pStyle w:val="Normal"/>
        <w:numPr>
          <w:ilvl w:val="0"/>
          <w:numId w:val="15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Umiejętnie korzysta z pomocy wszelakich środków masowego przekazu </w:t>
      </w:r>
    </w:p>
    <w:p>
      <w:pPr>
        <w:pStyle w:val="Normal"/>
        <w:numPr>
          <w:ilvl w:val="0"/>
          <w:numId w:val="15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Zakres jego wiadomości przekracza wymagania zawarte w podstawie programowej. </w:t>
      </w:r>
    </w:p>
    <w:p>
      <w:pPr>
        <w:pStyle w:val="Normal"/>
        <w:numPr>
          <w:ilvl w:val="0"/>
          <w:numId w:val="15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Sprawnie komunikuje się z systemem operacyjnym; </w:t>
      </w:r>
    </w:p>
    <w:p>
      <w:pPr>
        <w:pStyle w:val="Normal"/>
        <w:spacing w:lineRule="auto" w:line="360" w:beforeAutospacing="1" w:afterAutospacing="1"/>
        <w:ind w:left="363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numPr>
          <w:ilvl w:val="0"/>
          <w:numId w:val="16"/>
        </w:numPr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Ocenę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dostateczną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otrzymuje uczeń, który:</w:t>
      </w:r>
    </w:p>
    <w:p>
      <w:pPr>
        <w:pStyle w:val="Normal"/>
        <w:numPr>
          <w:ilvl w:val="0"/>
          <w:numId w:val="17"/>
        </w:numPr>
        <w:spacing w:lineRule="auto" w:line="360" w:beforeAutospacing="1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Opanował wiadomości i umiejętności określone programem nauczania na poziomie nie przekraczającym wymagań zawartych w podstawach programowych; </w:t>
      </w:r>
    </w:p>
    <w:p>
      <w:pPr>
        <w:pStyle w:val="Normal"/>
        <w:numPr>
          <w:ilvl w:val="0"/>
          <w:numId w:val="17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Rozwiązuje typowe zadania teoretyczne i praktyczne o średnim stopniu trudności i przy pomocy nauczyciela; </w:t>
      </w:r>
    </w:p>
    <w:p>
      <w:pPr>
        <w:pStyle w:val="Normal"/>
        <w:numPr>
          <w:ilvl w:val="0"/>
          <w:numId w:val="17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Stosuje zdobytą wiedzę do celów poznawczych i teoretycznych pod kierunkiem nauczycieli; </w:t>
      </w:r>
    </w:p>
    <w:p>
      <w:pPr>
        <w:pStyle w:val="Normal"/>
        <w:numPr>
          <w:ilvl w:val="0"/>
          <w:numId w:val="17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Umie komunikować się z komputerem za pomocą systemu operacyjnego; </w:t>
      </w:r>
    </w:p>
    <w:p>
      <w:pPr>
        <w:pStyle w:val="Normal"/>
        <w:numPr>
          <w:ilvl w:val="0"/>
          <w:numId w:val="17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Umie uruchomić omawiane oprogramowanie użytkowe; </w:t>
      </w:r>
    </w:p>
    <w:p>
      <w:pPr>
        <w:pStyle w:val="Normal"/>
        <w:numPr>
          <w:ilvl w:val="0"/>
          <w:numId w:val="17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 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Popełnia liczne błędy merytoryczne; </w:t>
      </w:r>
    </w:p>
    <w:p>
      <w:pPr>
        <w:pStyle w:val="Normal"/>
        <w:numPr>
          <w:ilvl w:val="0"/>
          <w:numId w:val="18"/>
        </w:numPr>
        <w:spacing w:lineRule="auto" w:line="360" w:beforeAutospacing="1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Ocenę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dopuszczającą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otrzymuje uczeń, który:</w:t>
      </w:r>
    </w:p>
    <w:p>
      <w:pPr>
        <w:pStyle w:val="Normal"/>
        <w:numPr>
          <w:ilvl w:val="0"/>
          <w:numId w:val="19"/>
        </w:numPr>
        <w:spacing w:lineRule="auto" w:line="360" w:beforeAutospacing="1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Posiada braki w opanowaniu podstawy programowej, ale braki te nie przekreślają możliwości uzyskania przez ucznia podstawowej wiedzy z informatyki; </w:t>
      </w:r>
    </w:p>
    <w:p>
      <w:pPr>
        <w:pStyle w:val="Normal"/>
        <w:numPr>
          <w:ilvl w:val="0"/>
          <w:numId w:val="19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Rozumie pytania i polecenia; </w:t>
      </w:r>
    </w:p>
    <w:p>
      <w:pPr>
        <w:pStyle w:val="Normal"/>
        <w:numPr>
          <w:ilvl w:val="0"/>
          <w:numId w:val="19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Zna pojęcia informatyczne występujące w materiale nauczania; </w:t>
      </w:r>
    </w:p>
    <w:p>
      <w:pPr>
        <w:pStyle w:val="Normal"/>
        <w:numPr>
          <w:ilvl w:val="0"/>
          <w:numId w:val="19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Wie, czym zajmuje się informatyka i jakie programy użytkowe są omawiane; </w:t>
      </w:r>
    </w:p>
    <w:p>
      <w:pPr>
        <w:pStyle w:val="Normal"/>
        <w:numPr>
          <w:ilvl w:val="0"/>
          <w:numId w:val="19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Poprawnie uruchamia komputer i omawiane programy użytkowe; </w:t>
      </w:r>
    </w:p>
    <w:p>
      <w:pPr>
        <w:pStyle w:val="Normal"/>
        <w:numPr>
          <w:ilvl w:val="0"/>
          <w:numId w:val="19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Potrafi zastosować omawiane wiadomości do wykonania bardzo prostych czynności; </w:t>
      </w:r>
    </w:p>
    <w:p>
      <w:pPr>
        <w:pStyle w:val="Normal"/>
        <w:numPr>
          <w:ilvl w:val="0"/>
          <w:numId w:val="19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Popełnia liczne błędy merytoryczne; </w:t>
      </w:r>
    </w:p>
    <w:p>
      <w:pPr>
        <w:pStyle w:val="ListParagraph"/>
        <w:numPr>
          <w:ilvl w:val="0"/>
          <w:numId w:val="18"/>
        </w:numPr>
        <w:spacing w:lineRule="auto" w:line="360" w:beforeAutospacing="1" w:afterAutospacing="1"/>
        <w:contextualSpacing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Ocenę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niedostateczną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otrzymuje uczeń, który:</w:t>
      </w:r>
    </w:p>
    <w:p>
      <w:pPr>
        <w:pStyle w:val="Normal"/>
        <w:numPr>
          <w:ilvl w:val="0"/>
          <w:numId w:val="20"/>
        </w:numPr>
        <w:spacing w:lineRule="auto" w:line="360" w:beforeAutospacing="1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opanował wiadomości i umiejętności określonych w podstawie programowej, a braki te uniemożliwiają mu dalsze zdobywanie wiedzy w zakresie tego przedmiotu; </w:t>
      </w:r>
    </w:p>
    <w:p>
      <w:pPr>
        <w:pStyle w:val="Normal"/>
        <w:numPr>
          <w:ilvl w:val="0"/>
          <w:numId w:val="20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zna pojęć informatycznych występujących w programie nauczania; </w:t>
      </w:r>
    </w:p>
    <w:p>
      <w:pPr>
        <w:pStyle w:val="Normal"/>
        <w:numPr>
          <w:ilvl w:val="0"/>
          <w:numId w:val="20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potrafi zastosować nabytych wiadomości do zadań praktycznych; </w:t>
      </w:r>
    </w:p>
    <w:p>
      <w:pPr>
        <w:pStyle w:val="Normal"/>
        <w:numPr>
          <w:ilvl w:val="0"/>
          <w:numId w:val="20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rozumie poleceń i pytań; </w:t>
      </w:r>
    </w:p>
    <w:p>
      <w:pPr>
        <w:pStyle w:val="Normal"/>
        <w:numPr>
          <w:ilvl w:val="0"/>
          <w:numId w:val="20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wie, czym zajmuję się informatyka i nie wie, jakie są jej metody; </w:t>
      </w:r>
    </w:p>
    <w:p>
      <w:pPr>
        <w:pStyle w:val="Normal"/>
        <w:numPr>
          <w:ilvl w:val="0"/>
          <w:numId w:val="20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potrafi uruchomić omawianego programu użytkowego; </w:t>
      </w:r>
    </w:p>
    <w:p>
      <w:pPr>
        <w:pStyle w:val="Normal"/>
        <w:numPr>
          <w:ilvl w:val="0"/>
          <w:numId w:val="20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potrafi komunikować się z systemem operacyjnym; </w:t>
      </w:r>
    </w:p>
    <w:p>
      <w:pPr>
        <w:pStyle w:val="Normal"/>
        <w:numPr>
          <w:ilvl w:val="0"/>
          <w:numId w:val="20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wypowiedziach popełnia liczne błędy merytoryczne; </w:t>
      </w:r>
    </w:p>
    <w:p>
      <w:pPr>
        <w:pStyle w:val="Normal"/>
        <w:spacing w:lineRule="auto" w:line="360" w:beforeAutospacing="1" w:afterAutospacing="1"/>
        <w:ind w:firstLine="709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 xml:space="preserve">VI.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 Ustalanie oceny semestralnej i końcowej </w:t>
      </w:r>
    </w:p>
    <w:p>
      <w:pPr>
        <w:pStyle w:val="Normal"/>
        <w:spacing w:lineRule="auto" w:line="360" w:beforeAutospacing="1" w:afterAutospacing="1"/>
        <w:ind w:left="425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a. Ocena końcowa (semestralna, roczna) nie jest średnią arytmetyczną ocen cząstkowych. </w:t>
      </w:r>
    </w:p>
    <w:p>
      <w:pPr>
        <w:pStyle w:val="Normal"/>
        <w:spacing w:lineRule="auto" w:line="360" w:beforeAutospacing="1" w:afterAutospacing="1"/>
        <w:ind w:left="425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b. Ocena semestralna lub końcowa może być podwyższona przez nauczyciela do oceny o jeden stopień wyższej w przypadku, gdy uczeń osiągał sukcesy w konkursach informatycznych. </w:t>
      </w:r>
    </w:p>
    <w:p>
      <w:pPr>
        <w:pStyle w:val="Normal"/>
        <w:spacing w:lineRule="auto" w:line="360" w:beforeAutospacing="1" w:afterAutospacing="1"/>
        <w:ind w:left="425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c. Uczniowie, którzy w semestrze mają ponad 50% godzin nieobecności, nie będą klasyfikowani.</w:t>
      </w:r>
    </w:p>
    <w:p>
      <w:pPr>
        <w:pStyle w:val="Normal"/>
        <w:spacing w:lineRule="auto" w:line="360" w:beforeAutospacing="1" w:afterAutospacing="1"/>
        <w:ind w:left="425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360" w:beforeAutospacing="1" w:afterAutospacing="1"/>
        <w:ind w:firstLine="284" w:left="425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>VII.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  Nieprzygotowanie się ucznia do zajęć lekcyjnych.</w:t>
      </w:r>
    </w:p>
    <w:p>
      <w:pPr>
        <w:pStyle w:val="Normal"/>
        <w:numPr>
          <w:ilvl w:val="0"/>
          <w:numId w:val="21"/>
        </w:numPr>
        <w:spacing w:lineRule="auto" w:line="360" w:beforeAutospacing="1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Uczeń ma prawo raz w semestrze zgłosić nieprzygotowanie do lekcji i brak zadania domowego, które nauczyciel odnotuje w dzienniku i nie będzie ono brane pod uwagę przy klasyfikacji semestralnej czy rocznej.</w:t>
      </w:r>
    </w:p>
    <w:p>
      <w:pPr>
        <w:pStyle w:val="Normal"/>
        <w:numPr>
          <w:ilvl w:val="0"/>
          <w:numId w:val="21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Zgłoszenie braku przygotowania musi się odbyć na początku lekcji, a nie w czasie jej trwania.</w:t>
      </w:r>
    </w:p>
    <w:p>
      <w:pPr>
        <w:pStyle w:val="Normal"/>
        <w:numPr>
          <w:ilvl w:val="0"/>
          <w:numId w:val="21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Jeżeli w danym dniu nauczyciel planuje kartkówkę, uczeń zgłaszający nieprzygotowanie również pisze, lecz jego praca w momencie niepowodzenia nie będzie oceniana.</w:t>
      </w:r>
    </w:p>
    <w:p>
      <w:pPr>
        <w:pStyle w:val="Normal"/>
        <w:numPr>
          <w:ilvl w:val="0"/>
          <w:numId w:val="21"/>
        </w:numPr>
        <w:spacing w:lineRule="auto" w:line="360" w:before="0" w:after="0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Prawo to nie dotyczy sprawdzianów i kartkówek zapowiadanych wcześniej.</w:t>
      </w:r>
    </w:p>
    <w:p>
      <w:pPr>
        <w:pStyle w:val="Normal"/>
        <w:numPr>
          <w:ilvl w:val="0"/>
          <w:numId w:val="21"/>
        </w:numPr>
        <w:spacing w:lineRule="auto" w:line="360" w:before="0" w:afterAutospacing="1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Osoby, które były nieobecne na lekcjach dłużej niż tydzień mają automatycznie usprawiedliwione nieprzygotowanie.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Kryteria oceny uczniów z zaleceniami poradni psychologiczno-pedagogicznej: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· obniżone wymagania w zakresie wiedzy i umiejętności w stosunku do ucznia, u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którego stwierdzono deficyty rozwojowe i choroby uniemożliwiające sprostanie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wymaganiom programowym, potwierdzone orzeczeniem poradni psychologiczno –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pedagogicznej lub opinią lekarza specjalisty;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W ocenianiu uczniów z dysfunkcjami uwzględnione zostają zalecenia poradni, takie jak: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· wydłużenie czasu wykonywania ćwiczeń praktycznych,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· możliwość rozbicia ćwiczeń złożonych na prostsze i ocenienie ich wykonania etapami,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· konieczność odczytania poleceń przekazywanych innym uczniom w formie pisemnej,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· branie pod uwagę poprawności merytorycznej wykonanego ćwiczenia, a nie jego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walorów estetycznych,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· możliwość (za zgodą ucznia) zamiany pracy pisemnej (praca klasowa lub sprawdzian)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na odpowiedź ustną,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· podczas odpowiedzi ustnych zastąpienie pytań złożonych większą ilością prostych,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· obniżenie wymagań dotyczących estetyki zeszytu przedmiotowego,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· możliwość udzielenia pomocy w przygotowaniu pracy dodatkowej.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Uczniowie z dysleksją i dysortografią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Słaba technika i tempo czytania, rzutują na ogólne zrozumienie tekstów i poleceń wobec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czego nauczyciel: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· wydłuża czas przeznaczony na przyswojenie modułów tematycznych,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· wydłuża czas na udzielenie odpowiedzi ustnych,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· pozwala pisać sprawdzian w czasie dłuższym od pozostałych uczniów,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· dodatkowo wyjaśnia i nakierowuje na prawidłowy tok myślenia.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Ilość błędów ortograficznych nie wpływa w żaden sposób na końcową ocenę ze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sprawdzianów, czy kartkówek i ocenę z prowadzenia zeszytu.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W indywidualnych, uzasadnionych przypadkach dopuszcza się, by na sprawdzianie uczeń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wybrał sobie z gotowego zestawu połowę zadań(te, które są dla niego najłatwiejsze).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Nauczyciel wydłuża uczniowi z dysfunkcjami czas potrzebny na poprawę oceny ze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prawdzianu.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Dopuszcza się możliwość ustnego odpytywania podczas konsultacji indywidualnych.</w:t>
      </w:r>
    </w:p>
    <w:p>
      <w:pPr>
        <w:pStyle w:val="ListParagraph"/>
        <w:keepNext w:val="true"/>
        <w:numPr>
          <w:ilvl w:val="0"/>
          <w:numId w:val="0"/>
        </w:numPr>
        <w:spacing w:lineRule="auto" w:line="360" w:before="119" w:after="119"/>
        <w:ind w:left="720"/>
        <w:contextualSpacing/>
        <w:outlineLvl w:val="1"/>
        <w:rPr>
          <w:rFonts w:ascii="Times New Roman" w:hAnsi="Times New Roman" w:eastAsia="Times New Roman" w:cs="Times New Roman"/>
          <w:sz w:val="32"/>
          <w:szCs w:val="32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pl-PL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360" w:before="119" w:after="119"/>
        <w:ind w:left="720"/>
        <w:contextualSpacing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pl-PL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pl-PL"/>
        </w:rPr>
        <w:t>VIII.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 Postanowienia końcowe</w:t>
      </w:r>
    </w:p>
    <w:p>
      <w:pPr>
        <w:pStyle w:val="Normal"/>
        <w:numPr>
          <w:ilvl w:val="0"/>
          <w:numId w:val="22"/>
        </w:numPr>
        <w:spacing w:lineRule="auto" w:line="36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 przedmiotowych zasadach oceniania uczniowie informowani są na pierwszych zajęciach lekcyjnych.</w:t>
      </w:r>
    </w:p>
    <w:p>
      <w:pPr>
        <w:pStyle w:val="Normal"/>
        <w:numPr>
          <w:ilvl w:val="0"/>
          <w:numId w:val="22"/>
        </w:numPr>
        <w:spacing w:lineRule="auto" w:line="36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Na zajęciach obowiązuje zawarty w danym roku szkolnym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kontrakt z uczniami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, w którym szczegółowo określony jest sposób oceniania oraz zagadnienia dotyczące obowiązków ucznia i nauczyciela związanych z przedmiotem. </w:t>
      </w:r>
    </w:p>
    <w:p>
      <w:pPr>
        <w:pStyle w:val="Normal"/>
        <w:spacing w:lineRule="auto" w:line="360" w:beforeAutospacing="1" w:afterAutospacing="1"/>
        <w:ind w:hanging="340" w:left="697"/>
        <w:jc w:val="both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/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/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/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/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/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/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/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/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/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/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/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/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/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/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/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/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3">
    <w:lvl w:ilvl="0">
      <w:start w:val="4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4">
    <w:lvl w:ilvl="0">
      <w:start w:val="5"/>
      <w:numFmt w:val="upperRoman"/>
      <w:lvlText w:val="%1."/>
      <w:lvlJc w:val="righ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7156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link w:val="Nagwek1Znak"/>
    <w:uiPriority w:val="9"/>
    <w:qFormat/>
    <w:rsid w:val="00f0590b"/>
    <w:pPr>
      <w:keepNext w:val="true"/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paragraph" w:styleId="Heading2">
    <w:name w:val="heading 2"/>
    <w:basedOn w:val="Normal"/>
    <w:link w:val="Nagwek2Znak"/>
    <w:uiPriority w:val="9"/>
    <w:qFormat/>
    <w:rsid w:val="00f0590b"/>
    <w:pPr>
      <w:keepNext w:val="true"/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paragraph" w:styleId="Heading4">
    <w:name w:val="heading 4"/>
    <w:basedOn w:val="Normal"/>
    <w:link w:val="Nagwek4Znak"/>
    <w:uiPriority w:val="9"/>
    <w:qFormat/>
    <w:rsid w:val="00f0590b"/>
    <w:pPr>
      <w:keepNext w:val="true"/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color w:val="3366FF"/>
      <w:sz w:val="24"/>
      <w:szCs w:val="24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f0590b"/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Nagwek2Znak" w:customStyle="1">
    <w:name w:val="Nagłówek 2 Znak"/>
    <w:basedOn w:val="DefaultParagraphFont"/>
    <w:uiPriority w:val="9"/>
    <w:qFormat/>
    <w:rsid w:val="00f0590b"/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Nagwek4Znak" w:customStyle="1">
    <w:name w:val="Nagłówek 4 Znak"/>
    <w:basedOn w:val="DefaultParagraphFont"/>
    <w:uiPriority w:val="9"/>
    <w:qFormat/>
    <w:rsid w:val="00f0590b"/>
    <w:rPr>
      <w:rFonts w:ascii="Times New Roman" w:hAnsi="Times New Roman" w:eastAsia="Times New Roman" w:cs="Times New Roman"/>
      <w:b/>
      <w:bCs/>
      <w:color w:val="3366FF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2f0abe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f0590b"/>
    <w:pPr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western" w:customStyle="1">
    <w:name w:val="western"/>
    <w:basedOn w:val="Normal"/>
    <w:qFormat/>
    <w:rsid w:val="00f0590b"/>
    <w:pPr>
      <w:spacing w:lineRule="auto" w:line="240" w:beforeAutospacing="1" w:afterAutospacing="1"/>
      <w:jc w:val="both"/>
    </w:pPr>
    <w:rPr>
      <w:rFonts w:ascii="Arial" w:hAnsi="Arial" w:eastAsia="Times New Roman" w:cs="Arial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de3b1b"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rsid w:val="000c6d8a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f0ab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67AB7-623E-4D21-8C48-27088341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LibreOffice/25.2.5.2$Windows_X86_64 LibreOffice_project/03d19516eb2e1dd5d4ccd751a0d6f35f35e08022</Application>
  <AppVersion>15.0000</AppVersion>
  <Pages>7</Pages>
  <Words>1267</Words>
  <Characters>8401</Characters>
  <CharactersWithSpaces>9536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2020-08-27T08:08:00Z</dcterms:created>
  <dc:creator>Grzegorz Przekop</dc:creator>
  <dc:description/>
  <dc:language>pl-PL</dc:language>
  <cp:lastModifiedBy/>
  <cp:lastPrinted>2024-09-05T07:50:00Z</cp:lastPrinted>
  <dcterms:modified xsi:type="dcterms:W3CDTF">2025-09-01T15:36:32Z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